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58895" w14:textId="7E3506CA" w:rsidR="00DE712A" w:rsidRDefault="00931243">
      <w:pPr>
        <w:rPr>
          <w:b/>
          <w:bCs/>
        </w:rPr>
      </w:pPr>
      <w:r>
        <w:rPr>
          <w:b/>
          <w:bCs/>
        </w:rPr>
        <w:t xml:space="preserve">     </w:t>
      </w:r>
      <w:r>
        <w:rPr>
          <w:noProof/>
        </w:rPr>
        <w:drawing>
          <wp:inline distT="0" distB="0" distL="0" distR="0" wp14:anchorId="0719D4D9" wp14:editId="05074262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5"/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570BB" w14:textId="77777777" w:rsidR="00DE712A" w:rsidRDefault="00DE712A"/>
    <w:p w14:paraId="2B2334AC" w14:textId="77777777" w:rsidR="00DE712A" w:rsidRPr="00CC1949" w:rsidRDefault="00DE712A">
      <w:pPr>
        <w:rPr>
          <w:b/>
        </w:rPr>
      </w:pPr>
      <w:r w:rsidRPr="00CC1949">
        <w:rPr>
          <w:b/>
        </w:rPr>
        <w:t>REPUBLIKA HRVATSKA</w:t>
      </w:r>
    </w:p>
    <w:p w14:paraId="00A867C8" w14:textId="77777777" w:rsidR="00DE712A" w:rsidRPr="00CC1949" w:rsidRDefault="00DE712A">
      <w:pPr>
        <w:rPr>
          <w:b/>
        </w:rPr>
      </w:pPr>
      <w:r w:rsidRPr="00CC1949">
        <w:rPr>
          <w:b/>
        </w:rPr>
        <w:t>SISAČKO-MOSLAVAČKA ŽUPANIJA</w:t>
      </w:r>
    </w:p>
    <w:p w14:paraId="57A20719" w14:textId="77777777" w:rsidR="00DE712A" w:rsidRPr="00CC1949" w:rsidRDefault="00DE712A">
      <w:pPr>
        <w:rPr>
          <w:b/>
        </w:rPr>
      </w:pPr>
      <w:r w:rsidRPr="00CC1949">
        <w:rPr>
          <w:b/>
        </w:rPr>
        <w:t xml:space="preserve">OPĆINA </w:t>
      </w:r>
      <w:r w:rsidR="007B0391" w:rsidRPr="00CC1949">
        <w:rPr>
          <w:b/>
        </w:rPr>
        <w:t>DONJI KUKURUZARI</w:t>
      </w:r>
    </w:p>
    <w:p w14:paraId="7DF720B2" w14:textId="77777777" w:rsidR="00DE712A" w:rsidRPr="00CC1949" w:rsidRDefault="007B0391">
      <w:pPr>
        <w:rPr>
          <w:b/>
        </w:rPr>
      </w:pPr>
      <w:r w:rsidRPr="00CC1949">
        <w:rPr>
          <w:b/>
        </w:rPr>
        <w:t>OPĆINSKO VIJEĆE</w:t>
      </w:r>
      <w:r w:rsidR="00DE712A" w:rsidRPr="00CC1949">
        <w:rPr>
          <w:b/>
        </w:rPr>
        <w:tab/>
      </w:r>
      <w:r w:rsidR="00DE712A" w:rsidRPr="00CC1949">
        <w:rPr>
          <w:b/>
        </w:rPr>
        <w:tab/>
      </w:r>
      <w:r w:rsidR="00DE712A" w:rsidRPr="00CC1949">
        <w:rPr>
          <w:b/>
        </w:rPr>
        <w:tab/>
      </w:r>
      <w:r w:rsidR="00DE712A" w:rsidRPr="00CC1949">
        <w:rPr>
          <w:b/>
        </w:rPr>
        <w:tab/>
      </w:r>
    </w:p>
    <w:p w14:paraId="0CAE576F" w14:textId="77777777" w:rsidR="00DE712A" w:rsidRDefault="00DE712A">
      <w:pPr>
        <w:pStyle w:val="Bezproreda"/>
        <w:jc w:val="both"/>
      </w:pPr>
    </w:p>
    <w:p w14:paraId="3F2FDD3B" w14:textId="39ACC8EB" w:rsidR="00202F77" w:rsidRDefault="00202F77" w:rsidP="00202F77">
      <w:r w:rsidRPr="0010398A">
        <w:t>KLASA   :</w:t>
      </w:r>
      <w:r>
        <w:t xml:space="preserve"> 320-02/2</w:t>
      </w:r>
      <w:r w:rsidR="00591788">
        <w:t>4</w:t>
      </w:r>
      <w:r>
        <w:t>-01/0</w:t>
      </w:r>
      <w:r w:rsidR="00931243">
        <w:t>1</w:t>
      </w:r>
      <w:r>
        <w:tab/>
      </w:r>
      <w:r>
        <w:tab/>
      </w:r>
      <w:r>
        <w:tab/>
      </w:r>
    </w:p>
    <w:p w14:paraId="04F91844" w14:textId="7723D2C1" w:rsidR="00202F77" w:rsidRDefault="00202F77" w:rsidP="00202F77">
      <w:pPr>
        <w:jc w:val="both"/>
      </w:pPr>
      <w:r w:rsidRPr="0010398A">
        <w:t xml:space="preserve">URBROJ </w:t>
      </w:r>
      <w:r>
        <w:t>: 2176/07-01-2</w:t>
      </w:r>
      <w:r w:rsidR="00591788">
        <w:t>4</w:t>
      </w:r>
      <w:r>
        <w:t>-2</w:t>
      </w:r>
      <w:r>
        <w:tab/>
      </w:r>
    </w:p>
    <w:p w14:paraId="0BD6816D" w14:textId="46CB9F49" w:rsidR="00202F77" w:rsidRDefault="00202F77" w:rsidP="00EA112E">
      <w:pPr>
        <w:jc w:val="both"/>
      </w:pPr>
      <w:r w:rsidRPr="0010398A">
        <w:t>Donji Kukuruzari,</w:t>
      </w:r>
      <w:r>
        <w:t xml:space="preserve"> 09. prosinca 2024. </w:t>
      </w:r>
      <w:r w:rsidRPr="0010398A">
        <w:t>godine</w:t>
      </w:r>
    </w:p>
    <w:p w14:paraId="3630D62D" w14:textId="77777777" w:rsidR="00202F77" w:rsidRDefault="00202F77" w:rsidP="00EA112E">
      <w:pPr>
        <w:jc w:val="both"/>
      </w:pPr>
    </w:p>
    <w:p w14:paraId="175D0017" w14:textId="0A81B3C2" w:rsidR="00DE712A" w:rsidRDefault="00DE712A" w:rsidP="00EA112E">
      <w:pPr>
        <w:jc w:val="both"/>
      </w:pPr>
      <w:r>
        <w:t xml:space="preserve">Na temelju </w:t>
      </w:r>
      <w:r w:rsidR="007B0391">
        <w:t xml:space="preserve">članka 49. stavak </w:t>
      </w:r>
      <w:r w:rsidR="008B7577">
        <w:t xml:space="preserve">3. i </w:t>
      </w:r>
      <w:r w:rsidR="007B0391">
        <w:t>4</w:t>
      </w:r>
      <w:r>
        <w:t>. Zakona o poljoprivrednom zemljištu (</w:t>
      </w:r>
      <w:r w:rsidR="00202F77">
        <w:t>„</w:t>
      </w:r>
      <w:r>
        <w:t>Narodne</w:t>
      </w:r>
      <w:r w:rsidR="003201F0">
        <w:t xml:space="preserve"> novine</w:t>
      </w:r>
      <w:r w:rsidR="00202F77">
        <w:t>“</w:t>
      </w:r>
      <w:r w:rsidR="003201F0">
        <w:t xml:space="preserve">, broj 20/18, 115/18, </w:t>
      </w:r>
      <w:r>
        <w:t>98/19</w:t>
      </w:r>
      <w:r w:rsidR="003201F0">
        <w:t xml:space="preserve"> i 57/22</w:t>
      </w:r>
      <w:r>
        <w:t xml:space="preserve">) i </w:t>
      </w:r>
      <w:r w:rsidR="00364297">
        <w:t>članka 22</w:t>
      </w:r>
      <w:r w:rsidR="007B0391" w:rsidRPr="0010398A">
        <w:t>. Statuta Općine Donji Kukuruzari</w:t>
      </w:r>
      <w:r w:rsidR="007B0391">
        <w:t xml:space="preserve"> </w:t>
      </w:r>
      <w:r w:rsidR="007B0391" w:rsidRPr="0010398A">
        <w:t>(</w:t>
      </w:r>
      <w:r w:rsidR="007B0391">
        <w:t>„</w:t>
      </w:r>
      <w:r w:rsidR="007B0391" w:rsidRPr="0010398A">
        <w:t>Službeni vjesnik</w:t>
      </w:r>
      <w:r w:rsidR="007B0391">
        <w:t>“</w:t>
      </w:r>
      <w:r w:rsidR="007B0391" w:rsidRPr="0010398A">
        <w:t>, broj</w:t>
      </w:r>
      <w:r w:rsidR="007B0391">
        <w:t xml:space="preserve"> </w:t>
      </w:r>
      <w:r w:rsidR="00364297">
        <w:t>8/23</w:t>
      </w:r>
      <w:r w:rsidR="007B0391" w:rsidRPr="0010398A">
        <w:t>) Općinsko vijeće</w:t>
      </w:r>
      <w:r w:rsidR="00202F77">
        <w:t xml:space="preserve"> Općine Donji Kukuruzari</w:t>
      </w:r>
      <w:r w:rsidR="007B0391" w:rsidRPr="0010398A">
        <w:t xml:space="preserve"> na</w:t>
      </w:r>
      <w:r w:rsidR="007B0391">
        <w:t xml:space="preserve"> </w:t>
      </w:r>
      <w:r w:rsidR="00202F77">
        <w:t>24.</w:t>
      </w:r>
      <w:r w:rsidR="003201F0">
        <w:rPr>
          <w:b/>
        </w:rPr>
        <w:t xml:space="preserve"> </w:t>
      </w:r>
      <w:r w:rsidR="007B0391" w:rsidRPr="0010398A">
        <w:t>sjednici održanoj</w:t>
      </w:r>
      <w:r w:rsidR="00364297">
        <w:t xml:space="preserve"> </w:t>
      </w:r>
      <w:r w:rsidR="00202F77">
        <w:t>09</w:t>
      </w:r>
      <w:r w:rsidR="00364297">
        <w:t>. prosinca 202</w:t>
      </w:r>
      <w:r w:rsidR="00202F77">
        <w:t>4</w:t>
      </w:r>
      <w:r w:rsidR="00CC1949">
        <w:t>.</w:t>
      </w:r>
      <w:r w:rsidR="008C558A">
        <w:t xml:space="preserve"> </w:t>
      </w:r>
      <w:r w:rsidR="007B0391" w:rsidRPr="0010398A">
        <w:t>godine</w:t>
      </w:r>
      <w:r w:rsidR="004C37F1">
        <w:t>,</w:t>
      </w:r>
      <w:r w:rsidR="007B0391" w:rsidRPr="0010398A">
        <w:t xml:space="preserve"> don</w:t>
      </w:r>
      <w:r w:rsidR="00931243">
        <w:t>osi</w:t>
      </w:r>
    </w:p>
    <w:p w14:paraId="65D91FC3" w14:textId="77777777" w:rsidR="00DE712A" w:rsidRDefault="00DE712A">
      <w:pPr>
        <w:pStyle w:val="Bezproreda"/>
        <w:jc w:val="center"/>
      </w:pPr>
    </w:p>
    <w:p w14:paraId="55A45886" w14:textId="77777777" w:rsidR="00DE712A" w:rsidRPr="00ED7EB4" w:rsidRDefault="00DE712A">
      <w:pPr>
        <w:pStyle w:val="Bezproreda"/>
        <w:jc w:val="center"/>
        <w:rPr>
          <w:b/>
          <w:bCs/>
        </w:rPr>
      </w:pPr>
      <w:r w:rsidRPr="00ED7EB4">
        <w:rPr>
          <w:b/>
          <w:bCs/>
        </w:rPr>
        <w:t>P R O G R A M</w:t>
      </w:r>
    </w:p>
    <w:p w14:paraId="1CE500F9" w14:textId="77777777" w:rsidR="00DE712A" w:rsidRPr="00BB6491" w:rsidRDefault="00DE712A">
      <w:pPr>
        <w:pStyle w:val="Bezproreda"/>
        <w:jc w:val="center"/>
        <w:rPr>
          <w:b/>
        </w:rPr>
      </w:pPr>
      <w:r w:rsidRPr="00BB6491">
        <w:rPr>
          <w:b/>
        </w:rPr>
        <w:t xml:space="preserve">korištenja sredstava ostvarenih od zakupa i prodaje poljoprivrednog zemljišta </w:t>
      </w:r>
    </w:p>
    <w:p w14:paraId="18630057" w14:textId="7DAA636C" w:rsidR="00DE712A" w:rsidRPr="00BB6491" w:rsidRDefault="00DE712A">
      <w:pPr>
        <w:pStyle w:val="Bezproreda"/>
        <w:jc w:val="center"/>
        <w:rPr>
          <w:b/>
        </w:rPr>
      </w:pPr>
      <w:r w:rsidRPr="00BB6491">
        <w:rPr>
          <w:b/>
        </w:rPr>
        <w:t>u vlasništvu</w:t>
      </w:r>
      <w:r w:rsidR="007B0391" w:rsidRPr="00BB6491">
        <w:rPr>
          <w:b/>
        </w:rPr>
        <w:t xml:space="preserve"> Republi</w:t>
      </w:r>
      <w:r w:rsidR="004F000C" w:rsidRPr="00BB6491">
        <w:rPr>
          <w:b/>
        </w:rPr>
        <w:t>ke H</w:t>
      </w:r>
      <w:r w:rsidR="00364297" w:rsidRPr="00BB6491">
        <w:rPr>
          <w:b/>
        </w:rPr>
        <w:t>rvatske tijekom 202</w:t>
      </w:r>
      <w:r w:rsidR="00202F77" w:rsidRPr="00BB6491">
        <w:rPr>
          <w:b/>
        </w:rPr>
        <w:t>5</w:t>
      </w:r>
      <w:r w:rsidRPr="00BB6491">
        <w:rPr>
          <w:b/>
        </w:rPr>
        <w:t>. godine</w:t>
      </w:r>
    </w:p>
    <w:p w14:paraId="2910BFB5" w14:textId="77777777" w:rsidR="00DE712A" w:rsidRDefault="00DE712A" w:rsidP="00EA112E">
      <w:pPr>
        <w:pStyle w:val="Bezproreda"/>
      </w:pPr>
    </w:p>
    <w:p w14:paraId="02973BC7" w14:textId="1CA6F90E" w:rsidR="00DE712A" w:rsidRPr="00EA112E" w:rsidRDefault="00202F77" w:rsidP="00EA112E">
      <w:pPr>
        <w:pStyle w:val="Bezproreda"/>
        <w:jc w:val="center"/>
      </w:pPr>
      <w:r>
        <w:t>Članak 1.</w:t>
      </w:r>
    </w:p>
    <w:p w14:paraId="7EDCFD88" w14:textId="56DC2F58" w:rsidR="00DE712A" w:rsidRDefault="00DE712A">
      <w:pPr>
        <w:pStyle w:val="Bezproreda"/>
        <w:jc w:val="both"/>
      </w:pPr>
      <w:r>
        <w:t>Ovim Programom korištenja sredstava ostvarenih od zakupa i prodaje poljoprivrednog zemljišta u vlasništvu</w:t>
      </w:r>
      <w:r w:rsidR="00364297">
        <w:t xml:space="preserve"> Republike Hrvatske tijekom 202</w:t>
      </w:r>
      <w:r w:rsidR="00202F77">
        <w:t>5</w:t>
      </w:r>
      <w:r>
        <w:t xml:space="preserve">. godine (u nastavku: Program) utvrđuje se namjena korištenja sredstava ostvarenih od zakupa </w:t>
      </w:r>
      <w:r w:rsidR="007B0391">
        <w:t xml:space="preserve">i prodaje </w:t>
      </w:r>
      <w:r>
        <w:t>poljoprivrednog zemljišta u vlasništvu Republike Hrvatske.</w:t>
      </w:r>
    </w:p>
    <w:p w14:paraId="7EF74C1B" w14:textId="77777777" w:rsidR="00DE712A" w:rsidRDefault="00DE712A">
      <w:pPr>
        <w:pStyle w:val="Bezproreda"/>
        <w:jc w:val="both"/>
      </w:pPr>
    </w:p>
    <w:p w14:paraId="702FA8C2" w14:textId="27C0F260" w:rsidR="007B0391" w:rsidRDefault="00DE712A">
      <w:pPr>
        <w:pStyle w:val="Bezproreda"/>
        <w:jc w:val="both"/>
      </w:pPr>
      <w:r>
        <w:t>Sredstva za ostvarivanje ovoga Pro</w:t>
      </w:r>
      <w:r w:rsidR="003201F0">
        <w:t>grama planiraju se u iznosu od 3.982</w:t>
      </w:r>
      <w:r w:rsidR="00364297">
        <w:t>,00 eura</w:t>
      </w:r>
      <w:r>
        <w:t>,</w:t>
      </w:r>
      <w:r w:rsidR="007B0391">
        <w:t xml:space="preserve"> i to </w:t>
      </w:r>
      <w:r w:rsidR="00EA112E">
        <w:t>kako slijedi</w:t>
      </w:r>
      <w:r w:rsidR="00202F77">
        <w:t>:</w:t>
      </w:r>
    </w:p>
    <w:p w14:paraId="6F6A0B8A" w14:textId="33702758" w:rsidR="007B0391" w:rsidRDefault="007B0391" w:rsidP="007B0391">
      <w:pPr>
        <w:pStyle w:val="Bezproreda"/>
        <w:numPr>
          <w:ilvl w:val="0"/>
          <w:numId w:val="2"/>
        </w:numPr>
        <w:jc w:val="both"/>
      </w:pPr>
      <w:r>
        <w:t>prihod od prodaje poljoprivrednog zemljišta u vlasništvu Republike Hrvatske pl</w:t>
      </w:r>
      <w:r w:rsidR="003201F0">
        <w:t>aniraju se u iznosu od 2.257</w:t>
      </w:r>
      <w:r w:rsidR="00595415">
        <w:t>,00 eura</w:t>
      </w:r>
    </w:p>
    <w:p w14:paraId="5249B115" w14:textId="2042FC12" w:rsidR="00EA112E" w:rsidRDefault="007B0391" w:rsidP="00EA112E">
      <w:pPr>
        <w:pStyle w:val="Bezproreda"/>
        <w:numPr>
          <w:ilvl w:val="0"/>
          <w:numId w:val="2"/>
        </w:numPr>
        <w:jc w:val="both"/>
      </w:pPr>
      <w:r>
        <w:t>prihod od zakupa poljoprivrednog zemljišta u vlasništvu Republike Hrvatske</w:t>
      </w:r>
      <w:r w:rsidR="00EA112E">
        <w:t xml:space="preserve"> plani</w:t>
      </w:r>
      <w:r w:rsidR="003201F0">
        <w:t>raju se  sredstva u iznosu od 1.725</w:t>
      </w:r>
      <w:r w:rsidR="00595415">
        <w:t>,00 eura</w:t>
      </w:r>
      <w:r>
        <w:t xml:space="preserve"> </w:t>
      </w:r>
    </w:p>
    <w:p w14:paraId="701B4785" w14:textId="77777777" w:rsidR="00DE712A" w:rsidRDefault="00DE712A" w:rsidP="00EA112E">
      <w:pPr>
        <w:pStyle w:val="Bezproreda"/>
        <w:jc w:val="both"/>
      </w:pPr>
      <w:r>
        <w:t>a</w:t>
      </w:r>
      <w:r w:rsidR="00EA112E">
        <w:t xml:space="preserve"> ostvarena sredstva koristit će se za </w:t>
      </w:r>
      <w:r>
        <w:t xml:space="preserve">održavanje </w:t>
      </w:r>
      <w:r w:rsidR="00EA112E">
        <w:t xml:space="preserve">i uređenje </w:t>
      </w:r>
      <w:r>
        <w:t>ruralne infrastrukture vezane za poljoprivredu.</w:t>
      </w:r>
    </w:p>
    <w:p w14:paraId="6193B1CD" w14:textId="77777777" w:rsidR="00DE712A" w:rsidRPr="00931243" w:rsidRDefault="00DE712A">
      <w:pPr>
        <w:pStyle w:val="Bezproreda"/>
        <w:jc w:val="both"/>
        <w:rPr>
          <w:sz w:val="20"/>
          <w:szCs w:val="20"/>
        </w:rPr>
      </w:pPr>
    </w:p>
    <w:p w14:paraId="7A18E24E" w14:textId="77C8483E" w:rsidR="00DE712A" w:rsidRDefault="00202F77" w:rsidP="00EA112E">
      <w:pPr>
        <w:pStyle w:val="Bezproreda"/>
        <w:jc w:val="center"/>
      </w:pPr>
      <w:r>
        <w:t>Članak 2.</w:t>
      </w:r>
    </w:p>
    <w:p w14:paraId="27AECC90" w14:textId="50B84C94" w:rsidR="00EA112E" w:rsidRPr="0010398A" w:rsidRDefault="00EA112E" w:rsidP="00EA112E">
      <w:pPr>
        <w:jc w:val="both"/>
      </w:pPr>
      <w:r w:rsidRPr="0010398A">
        <w:t>Za izvršavanje ovog Programa nadlež</w:t>
      </w:r>
      <w:r>
        <w:t>na</w:t>
      </w:r>
      <w:r w:rsidRPr="0010398A">
        <w:t xml:space="preserve"> je Općinsk</w:t>
      </w:r>
      <w:r>
        <w:t>a</w:t>
      </w:r>
      <w:r w:rsidRPr="0010398A">
        <w:t xml:space="preserve"> načelni</w:t>
      </w:r>
      <w:r>
        <w:t>ca</w:t>
      </w:r>
      <w:r w:rsidRPr="0010398A">
        <w:t xml:space="preserve"> koj</w:t>
      </w:r>
      <w:r>
        <w:t>a</w:t>
      </w:r>
      <w:r w:rsidRPr="0010398A">
        <w:t xml:space="preserve"> je dužn</w:t>
      </w:r>
      <w:r>
        <w:t xml:space="preserve">a podnijeti </w:t>
      </w:r>
      <w:r w:rsidR="004C37F1">
        <w:t>I</w:t>
      </w:r>
      <w:r>
        <w:t>zvješće o korištenju sredstava</w:t>
      </w:r>
      <w:r w:rsidRPr="0010398A">
        <w:t xml:space="preserve"> </w:t>
      </w:r>
      <w:r>
        <w:t xml:space="preserve">ostvarenih od zakupa i prodaje poljoprivrednog zemljišta u vlasništvu Republike Hrvatske </w:t>
      </w:r>
      <w:r w:rsidRPr="0010398A">
        <w:t>za 20</w:t>
      </w:r>
      <w:r w:rsidR="00364297">
        <w:t>2</w:t>
      </w:r>
      <w:r w:rsidR="00202F77">
        <w:t>5</w:t>
      </w:r>
      <w:r w:rsidRPr="0010398A">
        <w:t>. godinu Općinskom vijeću najkasnije do kraja mjeseca ožujka 20</w:t>
      </w:r>
      <w:r w:rsidR="00364297">
        <w:t>2</w:t>
      </w:r>
      <w:r w:rsidR="00202F77">
        <w:t>6</w:t>
      </w:r>
      <w:r w:rsidRPr="0010398A">
        <w:t>. godine.</w:t>
      </w:r>
    </w:p>
    <w:p w14:paraId="155B89C1" w14:textId="77777777" w:rsidR="00931243" w:rsidRPr="0010398A" w:rsidRDefault="00931243" w:rsidP="00EA112E"/>
    <w:p w14:paraId="7A026003" w14:textId="595C9E69" w:rsidR="00EA112E" w:rsidRPr="00EA112E" w:rsidRDefault="00202F77" w:rsidP="00EA112E">
      <w:pPr>
        <w:jc w:val="center"/>
      </w:pPr>
      <w:r>
        <w:t>Članak 3.</w:t>
      </w:r>
    </w:p>
    <w:p w14:paraId="2551AFE4" w14:textId="77777777" w:rsidR="00202F77" w:rsidRPr="00B916F6" w:rsidRDefault="00202F77" w:rsidP="00202F77">
      <w:pPr>
        <w:jc w:val="both"/>
      </w:pPr>
      <w:r w:rsidRPr="00B916F6">
        <w:t>Ovaj Program</w:t>
      </w:r>
      <w:r>
        <w:t xml:space="preserve"> stupa na snagu 01. siječnja 2025</w:t>
      </w:r>
      <w:r w:rsidRPr="00B916F6">
        <w:t>. godi</w:t>
      </w:r>
      <w:r>
        <w:t xml:space="preserve">ne, a objavit će se u „Službenom </w:t>
      </w:r>
      <w:r w:rsidRPr="00B916F6">
        <w:t>vjesniku“</w:t>
      </w:r>
      <w:r>
        <w:t>, službenom glasilu</w:t>
      </w:r>
      <w:r w:rsidRPr="00B916F6">
        <w:t xml:space="preserve"> Općine Donji Kukuruzari.</w:t>
      </w:r>
    </w:p>
    <w:p w14:paraId="38AE91B5" w14:textId="77777777" w:rsidR="00931243" w:rsidRDefault="00EA112E" w:rsidP="00202F77">
      <w:r>
        <w:tab/>
      </w:r>
      <w:r>
        <w:tab/>
      </w:r>
      <w:r>
        <w:tab/>
        <w:t xml:space="preserve">         </w:t>
      </w:r>
      <w:r w:rsidR="00AC689C">
        <w:t xml:space="preserve">                </w:t>
      </w:r>
    </w:p>
    <w:p w14:paraId="76FB7B10" w14:textId="77777777" w:rsidR="00931243" w:rsidRDefault="00931243" w:rsidP="00202F77"/>
    <w:p w14:paraId="1722C174" w14:textId="1C189AE8" w:rsidR="00202F77" w:rsidRDefault="00AC689C" w:rsidP="00202F77">
      <w:r>
        <w:t xml:space="preserve">   </w:t>
      </w:r>
    </w:p>
    <w:p w14:paraId="70DB718E" w14:textId="5A4EABD4" w:rsidR="00EA112E" w:rsidRPr="0010398A" w:rsidRDefault="00EA112E" w:rsidP="00202F77">
      <w:pPr>
        <w:jc w:val="right"/>
      </w:pPr>
      <w:r>
        <w:lastRenderedPageBreak/>
        <w:t xml:space="preserve">Predsjednik </w:t>
      </w:r>
      <w:r w:rsidR="00202F77">
        <w:t xml:space="preserve">Općinskog </w:t>
      </w:r>
      <w:r>
        <w:t>vijeća</w:t>
      </w:r>
    </w:p>
    <w:p w14:paraId="622FB351" w14:textId="77777777" w:rsidR="00202F77" w:rsidRDefault="00EA112E" w:rsidP="00EA112E">
      <w:r w:rsidRPr="0010398A">
        <w:tab/>
      </w:r>
      <w:r w:rsidRPr="0010398A">
        <w:tab/>
      </w:r>
      <w:r w:rsidR="008C558A">
        <w:t xml:space="preserve">                        </w:t>
      </w:r>
      <w:r w:rsidR="003201F0">
        <w:t xml:space="preserve">          </w:t>
      </w:r>
      <w:r w:rsidR="008C558A">
        <w:t xml:space="preserve"> </w:t>
      </w:r>
    </w:p>
    <w:p w14:paraId="2DA03565" w14:textId="1070D237" w:rsidR="00EA112E" w:rsidRPr="0010398A" w:rsidRDefault="00202F77" w:rsidP="00EA112E">
      <w:r>
        <w:t xml:space="preserve">                                                                                                                 </w:t>
      </w:r>
      <w:r w:rsidR="004F000C">
        <w:t xml:space="preserve"> </w:t>
      </w:r>
      <w:r w:rsidR="00EA112E">
        <w:t>Stipo Šapina</w:t>
      </w:r>
    </w:p>
    <w:p w14:paraId="762D313D" w14:textId="77777777" w:rsidR="00EA112E" w:rsidRPr="0010398A" w:rsidRDefault="00EA112E" w:rsidP="00EA112E">
      <w:pPr>
        <w:jc w:val="center"/>
      </w:pPr>
      <w:r w:rsidRPr="0010398A">
        <w:tab/>
      </w:r>
      <w:r w:rsidRPr="0010398A">
        <w:tab/>
      </w:r>
      <w:r w:rsidRPr="0010398A">
        <w:tab/>
      </w:r>
      <w:r w:rsidRPr="0010398A">
        <w:tab/>
      </w:r>
      <w:r w:rsidRPr="0010398A">
        <w:tab/>
      </w:r>
      <w:r w:rsidRPr="0010398A">
        <w:tab/>
        <w:t xml:space="preserve">                                                                        </w:t>
      </w:r>
    </w:p>
    <w:sectPr w:rsidR="00EA112E" w:rsidRPr="0010398A" w:rsidSect="00DE7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532C5"/>
    <w:multiLevelType w:val="hybridMultilevel"/>
    <w:tmpl w:val="9DBA541A"/>
    <w:lvl w:ilvl="0" w:tplc="A4A6F4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AE028B"/>
    <w:multiLevelType w:val="hybridMultilevel"/>
    <w:tmpl w:val="E0363B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0159266">
    <w:abstractNumId w:val="1"/>
  </w:num>
  <w:num w:numId="2" w16cid:durableId="323357028">
    <w:abstractNumId w:val="0"/>
  </w:num>
  <w:num w:numId="3" w16cid:durableId="208163209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12A"/>
    <w:rsid w:val="00202F77"/>
    <w:rsid w:val="003201F0"/>
    <w:rsid w:val="00364297"/>
    <w:rsid w:val="00464EE2"/>
    <w:rsid w:val="004C37F1"/>
    <w:rsid w:val="004F000C"/>
    <w:rsid w:val="00591788"/>
    <w:rsid w:val="00595415"/>
    <w:rsid w:val="006B3A45"/>
    <w:rsid w:val="007B0391"/>
    <w:rsid w:val="0080333A"/>
    <w:rsid w:val="008B7577"/>
    <w:rsid w:val="008C558A"/>
    <w:rsid w:val="00931243"/>
    <w:rsid w:val="009E5788"/>
    <w:rsid w:val="00AC4058"/>
    <w:rsid w:val="00AC689C"/>
    <w:rsid w:val="00BB6491"/>
    <w:rsid w:val="00C5531F"/>
    <w:rsid w:val="00CC1949"/>
    <w:rsid w:val="00D05D54"/>
    <w:rsid w:val="00DE712A"/>
    <w:rsid w:val="00DF0CBC"/>
    <w:rsid w:val="00EA112E"/>
    <w:rsid w:val="00ED7EB4"/>
    <w:rsid w:val="00F203B9"/>
    <w:rsid w:val="00FA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4172F"/>
  <w15:docId w15:val="{A8954E71-4807-4705-AF6C-5BA5108E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hAnsi="Times New Roman"/>
      <w:sz w:val="24"/>
      <w:szCs w:val="24"/>
    </w:rPr>
  </w:style>
  <w:style w:type="paragraph" w:styleId="Naslov2">
    <w:name w:val="heading 2"/>
    <w:basedOn w:val="Normal"/>
    <w:next w:val="Normal"/>
    <w:link w:val="Naslov2Char"/>
    <w:uiPriority w:val="99"/>
    <w:qFormat/>
    <w:pPr>
      <w:keepNext/>
      <w:outlineLvl w:val="1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uiPriority w:val="99"/>
    <w:rPr>
      <w:rFonts w:ascii="Times New Roman" w:hAnsi="Times New Roman" w:cs="Times New Roman"/>
      <w:i/>
      <w:iCs/>
      <w:sz w:val="20"/>
      <w:szCs w:val="20"/>
      <w:lang w:eastAsia="hr-HR"/>
    </w:rPr>
  </w:style>
  <w:style w:type="paragraph" w:styleId="Bezproreda">
    <w:name w:val="No Spacing"/>
    <w:uiPriority w:val="99"/>
    <w:qFormat/>
    <w:pPr>
      <w:widowControl w:val="0"/>
    </w:pPr>
    <w:rPr>
      <w:rFonts w:ascii="Times New Roman" w:hAnsi="Times New Roman"/>
      <w:sz w:val="24"/>
      <w:szCs w:val="24"/>
    </w:rPr>
  </w:style>
  <w:style w:type="paragraph" w:styleId="Tijeloteksta">
    <w:name w:val="Body Text"/>
    <w:basedOn w:val="Normal"/>
    <w:link w:val="TijelotekstaChar"/>
    <w:uiPriority w:val="99"/>
    <w:pPr>
      <w:jc w:val="both"/>
    </w:pPr>
    <w:rPr>
      <w:b/>
      <w:bCs/>
      <w:i/>
      <w:iCs/>
    </w:rPr>
  </w:style>
  <w:style w:type="character" w:customStyle="1" w:styleId="TijelotekstaChar">
    <w:name w:val="Tijelo teksta Char"/>
    <w:link w:val="Tijeloteksta"/>
    <w:uiPriority w:val="99"/>
    <w:rPr>
      <w:rFonts w:ascii="Times New Roman" w:hAnsi="Times New Roman" w:cs="Times New Roman"/>
      <w:b/>
      <w:bCs/>
      <w:i/>
      <w:iCs/>
      <w:sz w:val="20"/>
      <w:szCs w:val="20"/>
      <w:lang w:eastAsia="hr-HR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EA112E"/>
    <w:pPr>
      <w:widowControl/>
    </w:pPr>
    <w:rPr>
      <w:rFonts w:ascii="Consolas" w:hAnsi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EA112E"/>
    <w:rPr>
      <w:rFonts w:ascii="Consolas" w:hAnsi="Consolas"/>
      <w:sz w:val="21"/>
      <w:szCs w:val="21"/>
    </w:rPr>
  </w:style>
  <w:style w:type="paragraph" w:customStyle="1" w:styleId="box457104">
    <w:name w:val="box_457104"/>
    <w:basedOn w:val="Normal"/>
    <w:rsid w:val="008B7577"/>
    <w:pPr>
      <w:widowControl/>
      <w:spacing w:before="100" w:beforeAutospacing="1" w:after="100" w:afterAutospacing="1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F000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0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6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Općina Hrvatska Dubica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Opcina DK</cp:lastModifiedBy>
  <cp:revision>26</cp:revision>
  <cp:lastPrinted>2023-12-11T12:33:00Z</cp:lastPrinted>
  <dcterms:created xsi:type="dcterms:W3CDTF">2020-11-18T16:57:00Z</dcterms:created>
  <dcterms:modified xsi:type="dcterms:W3CDTF">2024-12-12T11:28:00Z</dcterms:modified>
</cp:coreProperties>
</file>